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95" w:rsidRPr="00056C95" w:rsidRDefault="00056C95" w:rsidP="00056C95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056C95" w:rsidRPr="00056C95" w:rsidRDefault="00056C95" w:rsidP="00056C95">
      <w:pPr>
        <w:jc w:val="left"/>
        <w:rPr>
          <w:rFonts w:ascii="仿宋" w:eastAsia="仿宋" w:hAnsi="仿宋" w:cs="Times New Roman"/>
          <w:sz w:val="32"/>
          <w:szCs w:val="32"/>
        </w:rPr>
      </w:pPr>
      <w:r w:rsidRPr="00056C95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056C95" w:rsidRPr="00056C95" w:rsidRDefault="00056C95" w:rsidP="00056C95">
      <w:pPr>
        <w:jc w:val="center"/>
        <w:rPr>
          <w:rFonts w:ascii="仿宋" w:eastAsia="仿宋" w:hAnsi="仿宋" w:cs="Times New Roman"/>
          <w:sz w:val="32"/>
          <w:szCs w:val="32"/>
        </w:rPr>
      </w:pPr>
      <w:r w:rsidRPr="00056C95">
        <w:rPr>
          <w:rFonts w:ascii="仿宋" w:eastAsia="仿宋" w:hAnsi="仿宋" w:cs="Times New Roman" w:hint="eastAsia"/>
          <w:sz w:val="32"/>
          <w:szCs w:val="32"/>
        </w:rPr>
        <w:t>《电动自行车集中充电设施运营管理服务规范》等4项</w:t>
      </w:r>
    </w:p>
    <w:p w:rsidR="00056C95" w:rsidRPr="00056C95" w:rsidRDefault="00056C95" w:rsidP="00056C95">
      <w:pPr>
        <w:jc w:val="center"/>
        <w:rPr>
          <w:rFonts w:ascii="仿宋" w:eastAsia="仿宋" w:hAnsi="仿宋" w:cs="Times New Roman"/>
          <w:sz w:val="32"/>
          <w:szCs w:val="32"/>
        </w:rPr>
      </w:pPr>
      <w:r w:rsidRPr="00056C95">
        <w:rPr>
          <w:rFonts w:ascii="仿宋" w:eastAsia="仿宋" w:hAnsi="仿宋" w:cs="Times New Roman" w:hint="eastAsia"/>
          <w:sz w:val="32"/>
          <w:szCs w:val="32"/>
        </w:rPr>
        <w:t>团体标准立项项目汇总表</w:t>
      </w:r>
    </w:p>
    <w:tbl>
      <w:tblPr>
        <w:tblStyle w:val="a3"/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1559"/>
        <w:gridCol w:w="1560"/>
        <w:gridCol w:w="4961"/>
      </w:tblGrid>
      <w:tr w:rsidR="00056C95" w:rsidRPr="00056C95" w:rsidTr="009F036F">
        <w:tc>
          <w:tcPr>
            <w:tcW w:w="9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中文名称</w:t>
            </w:r>
          </w:p>
        </w:tc>
        <w:tc>
          <w:tcPr>
            <w:tcW w:w="15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标准类别</w:t>
            </w:r>
          </w:p>
        </w:tc>
        <w:tc>
          <w:tcPr>
            <w:tcW w:w="1560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制修订</w:t>
            </w:r>
          </w:p>
        </w:tc>
        <w:tc>
          <w:tcPr>
            <w:tcW w:w="4961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归口单位</w:t>
            </w:r>
          </w:p>
        </w:tc>
      </w:tr>
      <w:tr w:rsidR="00056C95" w:rsidRPr="00056C95" w:rsidTr="009F036F">
        <w:tc>
          <w:tcPr>
            <w:tcW w:w="9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电动自行车集中充电设施运营管理服务规范</w:t>
            </w:r>
          </w:p>
        </w:tc>
        <w:tc>
          <w:tcPr>
            <w:tcW w:w="15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服务</w:t>
            </w:r>
          </w:p>
        </w:tc>
        <w:tc>
          <w:tcPr>
            <w:tcW w:w="1560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4961" w:type="dxa"/>
            <w:vAlign w:val="center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中国电力企业联合会</w:t>
            </w:r>
          </w:p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中国自行车协会</w:t>
            </w:r>
          </w:p>
        </w:tc>
      </w:tr>
      <w:tr w:rsidR="00056C95" w:rsidRPr="00056C95" w:rsidTr="009F036F">
        <w:tc>
          <w:tcPr>
            <w:tcW w:w="9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绿色设计产品评价技术规范 自行车</w:t>
            </w:r>
          </w:p>
        </w:tc>
        <w:tc>
          <w:tcPr>
            <w:tcW w:w="15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基础</w:t>
            </w:r>
          </w:p>
        </w:tc>
        <w:tc>
          <w:tcPr>
            <w:tcW w:w="1560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4961" w:type="dxa"/>
            <w:vMerge w:val="restart"/>
            <w:vAlign w:val="center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中国轻工业联合会</w:t>
            </w:r>
          </w:p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中国自行车协会</w:t>
            </w:r>
          </w:p>
        </w:tc>
      </w:tr>
      <w:tr w:rsidR="00056C95" w:rsidRPr="00056C95" w:rsidTr="009F036F">
        <w:tc>
          <w:tcPr>
            <w:tcW w:w="9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56C95" w:rsidRPr="00056C95" w:rsidRDefault="00056C95" w:rsidP="00056C9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电动自行车用防水连接线</w:t>
            </w:r>
          </w:p>
        </w:tc>
        <w:tc>
          <w:tcPr>
            <w:tcW w:w="15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产品</w:t>
            </w:r>
          </w:p>
        </w:tc>
        <w:tc>
          <w:tcPr>
            <w:tcW w:w="1560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4961" w:type="dxa"/>
            <w:vMerge/>
            <w:vAlign w:val="center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56C95" w:rsidRPr="00056C95" w:rsidTr="009F036F">
        <w:tc>
          <w:tcPr>
            <w:tcW w:w="9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小轮竞技自行车安全要求和试验方法</w:t>
            </w:r>
          </w:p>
        </w:tc>
        <w:tc>
          <w:tcPr>
            <w:tcW w:w="1559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产品</w:t>
            </w:r>
          </w:p>
        </w:tc>
        <w:tc>
          <w:tcPr>
            <w:tcW w:w="1560" w:type="dxa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4961" w:type="dxa"/>
            <w:vAlign w:val="center"/>
          </w:tcPr>
          <w:p w:rsidR="00056C95" w:rsidRPr="00056C95" w:rsidRDefault="00056C95" w:rsidP="00056C9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6C95">
              <w:rPr>
                <w:rFonts w:ascii="仿宋" w:eastAsia="仿宋" w:hAnsi="仿宋" w:cs="Times New Roman" w:hint="eastAsia"/>
                <w:sz w:val="28"/>
                <w:szCs w:val="28"/>
              </w:rPr>
              <w:t>中国自行车协会</w:t>
            </w:r>
          </w:p>
        </w:tc>
      </w:tr>
    </w:tbl>
    <w:p w:rsidR="0042133A" w:rsidRPr="00056C95" w:rsidRDefault="0042133A"/>
    <w:sectPr w:rsidR="0042133A" w:rsidRPr="00056C95" w:rsidSect="00A408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C9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6C95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8C8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2020-07-17T04:04:00Z</dcterms:created>
  <dcterms:modified xsi:type="dcterms:W3CDTF">2020-07-17T04:05:00Z</dcterms:modified>
</cp:coreProperties>
</file>