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1920" w:firstLineChars="800"/>
        <w:jc w:val="right"/>
        <w:rPr>
          <w:sz w:val="24"/>
        </w:rPr>
      </w:pPr>
    </w:p>
    <w:p>
      <w:pPr>
        <w:snapToGrid w:val="0"/>
        <w:ind w:firstLine="1920" w:firstLineChars="800"/>
        <w:jc w:val="right"/>
        <w:rPr>
          <w:sz w:val="24"/>
        </w:rPr>
      </w:pPr>
    </w:p>
    <w:p>
      <w:pPr>
        <w:snapToGrid w:val="0"/>
        <w:ind w:firstLine="1920" w:firstLineChars="800"/>
        <w:jc w:val="right"/>
        <w:rPr>
          <w:sz w:val="24"/>
        </w:rPr>
      </w:pPr>
    </w:p>
    <w:p>
      <w:pPr>
        <w:snapToGrid w:val="0"/>
        <w:ind w:firstLine="1920" w:firstLineChars="800"/>
        <w:jc w:val="right"/>
        <w:rPr>
          <w:sz w:val="24"/>
        </w:rPr>
      </w:pPr>
    </w:p>
    <w:p>
      <w:pPr>
        <w:snapToGrid w:val="0"/>
        <w:ind w:firstLine="1920" w:firstLineChars="800"/>
        <w:jc w:val="right"/>
        <w:rPr>
          <w:sz w:val="24"/>
        </w:rPr>
      </w:pPr>
    </w:p>
    <w:p>
      <w:pPr>
        <w:snapToGrid w:val="0"/>
        <w:spacing w:line="44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44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中自协技[2022]33号</w:t>
      </w:r>
    </w:p>
    <w:p/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关于召开2022年度行业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36"/>
          <w:szCs w:val="36"/>
        </w:rPr>
        <w:t>品牌联系人工作会的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通知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贯彻落实行业“十四五”品牌建设工作指导意见，助力企业品牌建设，提升市场竞争力，建立健全工作体系，推动行业高质量发展。协会定于11月25日召开自行车电动自行车行业品牌联系人工作会。有关事宜通知如下：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一、会议时间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11月25日 14:00-17:30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二、会议形式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线下会场：中国自行车协会会议室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线上会议：腾讯会议室 231 520 453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三、会议内容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1.协会领导致词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2.参会企业介绍2022年度品牌工作开展情况及2023年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品牌工作计划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3.专家讲座</w:t>
      </w:r>
      <w:r>
        <w:rPr>
          <w:rFonts w:hint="eastAsia" w:ascii="仿宋" w:hAnsi="仿宋" w:eastAsia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/>
          <w:sz w:val="32"/>
          <w:szCs w:val="32"/>
        </w:rPr>
        <w:t>洞察中国市场和自行车品牌建设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4.《2022年度行业品牌发展研究报告》情况介绍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5.行业2023年开展品牌活动情况介绍。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联系人：李世隆 18611197643 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行业品牌建设工作联系人登记表</w:t>
      </w:r>
    </w:p>
    <w:p>
      <w:pPr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2.参会回执</w:t>
      </w:r>
    </w:p>
    <w:p>
      <w:pPr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中国自行车协会</w:t>
      </w:r>
    </w:p>
    <w:p>
      <w:pPr>
        <w:spacing w:line="4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2022年11月15日</w:t>
      </w:r>
    </w:p>
    <w:p>
      <w:pPr>
        <w:widowControl/>
        <w:jc w:val="left"/>
        <w:rPr>
          <w:rFonts w:hint="eastAsia"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附件1：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行业品牌建设工作联系人登记表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64"/>
        <w:gridCol w:w="1163"/>
        <w:gridCol w:w="1163"/>
        <w:gridCol w:w="1210"/>
        <w:gridCol w:w="1168"/>
        <w:gridCol w:w="1159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  族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现任职务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　称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7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单位电话</w:t>
            </w:r>
          </w:p>
        </w:tc>
        <w:tc>
          <w:tcPr>
            <w:tcW w:w="47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7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 真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356" w:type="dxa"/>
            <w:gridSpan w:val="8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本人主要工作简历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企业品牌建设情况　　　　　　　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获得荣誉情况　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                             （ 盖 章）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　　　　　　　　　　　年　　月　　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80" w:lineRule="exact"/>
        <w:ind w:right="1120"/>
        <w:rPr>
          <w:rFonts w:hint="eastAsia" w:ascii="仿宋" w:hAnsi="仿宋" w:eastAsia="仿宋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80" w:lineRule="exact"/>
        <w:ind w:right="1120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附件2：</w:t>
      </w:r>
    </w:p>
    <w:p>
      <w:pPr>
        <w:autoSpaceDE w:val="0"/>
        <w:autoSpaceDN w:val="0"/>
        <w:adjustRightInd w:val="0"/>
        <w:spacing w:line="380" w:lineRule="exact"/>
        <w:ind w:right="1120"/>
        <w:rPr>
          <w:rFonts w:ascii="仿宋" w:hAnsi="仿宋" w:eastAsia="仿宋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80" w:lineRule="exact"/>
        <w:ind w:right="1120"/>
        <w:rPr>
          <w:rFonts w:ascii="仿宋" w:hAnsi="仿宋" w:eastAsia="仿宋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Lines="50" w:afterLines="50" w:line="240" w:lineRule="exact"/>
        <w:ind w:right="-58"/>
        <w:jc w:val="center"/>
        <w:rPr>
          <w:rFonts w:ascii="宋体" w:hAnsi="宋体" w:cs="黑体"/>
          <w:bCs/>
          <w:kern w:val="0"/>
          <w:sz w:val="36"/>
          <w:szCs w:val="36"/>
        </w:rPr>
      </w:pPr>
      <w:r>
        <w:rPr>
          <w:rFonts w:hint="eastAsia" w:ascii="宋体" w:hAnsi="宋体" w:cs="黑体"/>
          <w:bCs/>
          <w:kern w:val="0"/>
          <w:sz w:val="36"/>
          <w:szCs w:val="36"/>
        </w:rPr>
        <w:t>参会回执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15"/>
        <w:gridCol w:w="204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地  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邮  箱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邮  箱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参会形式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线上（   ）     线下（  ）</w:t>
            </w:r>
          </w:p>
        </w:tc>
      </w:tr>
    </w:tbl>
    <w:p/>
    <w:p>
      <w:pPr>
        <w:tabs>
          <w:tab w:val="left" w:pos="5103"/>
        </w:tabs>
        <w:autoSpaceDE w:val="0"/>
        <w:autoSpaceDN w:val="0"/>
        <w:adjustRightInd w:val="0"/>
        <w:spacing w:line="500" w:lineRule="exact"/>
        <w:ind w:right="-58"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注：请将企业发言材料及参会回执于11月21日前反馈至cbalsl@163.com邮箱。</w:t>
      </w:r>
      <w:bookmarkStart w:id="0" w:name="_GoBack"/>
      <w:bookmarkEnd w:id="0"/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6A5318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6B9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77E64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C1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0DE8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74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5DDB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67CB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8AC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414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6E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3CB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3EE5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66A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1C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48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2E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2AA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05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D18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006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8F6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318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485"/>
    <w:rsid w:val="006D4A9E"/>
    <w:rsid w:val="006D513E"/>
    <w:rsid w:val="006D5198"/>
    <w:rsid w:val="006D5842"/>
    <w:rsid w:val="006D58C0"/>
    <w:rsid w:val="006D58D9"/>
    <w:rsid w:val="006D5970"/>
    <w:rsid w:val="006D60CB"/>
    <w:rsid w:val="006D62D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BFE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B78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2B4F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3DAA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6FB1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2F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15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2A2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BF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5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6F0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B87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4CA0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1F05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06C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47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6D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0D26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3D3A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1C2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603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45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C7D01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22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3E7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682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643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8EF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3C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180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A3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826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5784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0EEE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0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064E18AD"/>
    <w:rsid w:val="0B7E5B5B"/>
    <w:rsid w:val="0D5E4AC0"/>
    <w:rsid w:val="106E69C9"/>
    <w:rsid w:val="10E310FA"/>
    <w:rsid w:val="12C07815"/>
    <w:rsid w:val="155010DD"/>
    <w:rsid w:val="28A67A2A"/>
    <w:rsid w:val="4AFE3F95"/>
    <w:rsid w:val="4B6446F3"/>
    <w:rsid w:val="4E62621F"/>
    <w:rsid w:val="4ED44563"/>
    <w:rsid w:val="5591697E"/>
    <w:rsid w:val="5E134B60"/>
    <w:rsid w:val="5EB908C6"/>
    <w:rsid w:val="63B90941"/>
    <w:rsid w:val="650452FE"/>
    <w:rsid w:val="6635500D"/>
    <w:rsid w:val="684B796E"/>
    <w:rsid w:val="695F32B9"/>
    <w:rsid w:val="7DCB77AE"/>
    <w:rsid w:val="7F963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512</Words>
  <Characters>591</Characters>
  <Lines>6</Lines>
  <Paragraphs>1</Paragraphs>
  <TotalTime>21</TotalTime>
  <ScaleCrop>false</ScaleCrop>
  <LinksUpToDate>false</LinksUpToDate>
  <CharactersWithSpaces>805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2020-10-28T02:11:00Z</dcterms:created>
  <dc:creator>Microsoft</dc:creator>
  <cp:lastModifiedBy>Administrator</cp:lastModifiedBy>
  <cp:lastPrinted>2022-11-15T08:33:00Z</cp:lastPrinted>
  <dcterms:modified xsi:type="dcterms:W3CDTF">2022-11-15T08:46:21Z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1AE363F5E30A4F1BA19FBD7A656A0A14</vt:lpwstr>
  </property>
</Properties>
</file>